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044E" w14:textId="77777777" w:rsidR="00121629" w:rsidRDefault="009D0737" w:rsidP="00121629">
      <w:pPr>
        <w:pStyle w:val="PlainText"/>
        <w:tabs>
          <w:tab w:val="left" w:pos="540"/>
        </w:tabs>
        <w:spacing w:line="360" w:lineRule="auto"/>
        <w:jc w:val="center"/>
        <w:rPr>
          <w:rFonts w:ascii="STIXGeneral-Regular" w:hAnsi="STIXGeneral-Regular" w:cs="STIXGeneral-Regular"/>
          <w:b/>
          <w:sz w:val="28"/>
          <w:szCs w:val="28"/>
        </w:rPr>
      </w:pPr>
      <w:r w:rsidRPr="00485739">
        <w:rPr>
          <w:rFonts w:ascii="STIXGeneral-Regular" w:hAnsi="STIXGeneral-Regular" w:cs="STIXGeneral-Regular"/>
          <w:b/>
          <w:sz w:val="28"/>
          <w:szCs w:val="28"/>
        </w:rPr>
        <w:t>Benefits Matrix</w:t>
      </w:r>
    </w:p>
    <w:p w14:paraId="798C0CBC" w14:textId="4880EA52" w:rsidR="00121629" w:rsidRPr="00121629" w:rsidRDefault="00121629" w:rsidP="00121629">
      <w:pPr>
        <w:pStyle w:val="PlainText"/>
        <w:tabs>
          <w:tab w:val="left" w:pos="540"/>
        </w:tabs>
        <w:spacing w:line="360" w:lineRule="auto"/>
        <w:rPr>
          <w:rFonts w:ascii="STIXGeneral-Regular" w:hAnsi="STIXGeneral-Regular" w:cs="STIXGeneral-Regular"/>
          <w:b/>
          <w:sz w:val="28"/>
          <w:szCs w:val="28"/>
        </w:rPr>
      </w:pPr>
      <w:bookmarkStart w:id="0" w:name="_GoBack"/>
      <w:bookmarkEnd w:id="0"/>
      <w:r>
        <w:rPr>
          <w:rFonts w:ascii="STIXGeneral-Regular" w:hAnsi="STIXGeneral-Regular" w:cs="STIXGeneral-Regular"/>
          <w:bCs/>
          <w:u w:val="single"/>
        </w:rPr>
        <w:t>Customer</w:t>
      </w:r>
      <w:r>
        <w:rPr>
          <w:rFonts w:ascii="STIXGeneral-Regular" w:hAnsi="STIXGeneral-Regular" w:cs="STIXGeneral-Regular"/>
          <w:bCs/>
        </w:rPr>
        <w:t xml:space="preserve">: </w:t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</w:r>
      <w:r>
        <w:rPr>
          <w:rFonts w:ascii="STIXGeneral-Regular" w:hAnsi="STIXGeneral-Regular" w:cs="STIXGeneral-Regular"/>
          <w:bCs/>
        </w:rPr>
        <w:softHyphen/>
        <w:t>___________________________________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360"/>
        <w:gridCol w:w="1583"/>
        <w:gridCol w:w="1247"/>
        <w:gridCol w:w="1448"/>
        <w:gridCol w:w="2117"/>
      </w:tblGrid>
      <w:tr w:rsidR="009D0737" w:rsidRPr="0061757E" w14:paraId="64605A03" w14:textId="77777777" w:rsidTr="00121629">
        <w:trPr>
          <w:trHeight w:val="842"/>
        </w:trPr>
        <w:tc>
          <w:tcPr>
            <w:tcW w:w="1153" w:type="dxa"/>
            <w:shd w:val="clear" w:color="auto" w:fill="auto"/>
          </w:tcPr>
          <w:p w14:paraId="44712FB3" w14:textId="77777777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</w:pPr>
          </w:p>
          <w:p w14:paraId="08FBCEE1" w14:textId="77777777" w:rsidR="00121629" w:rsidRDefault="00121629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</w:pPr>
          </w:p>
          <w:p w14:paraId="453FC4A9" w14:textId="3088BE5D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t>Customer</w:t>
            </w:r>
          </w:p>
        </w:tc>
        <w:tc>
          <w:tcPr>
            <w:tcW w:w="1360" w:type="dxa"/>
            <w:shd w:val="clear" w:color="auto" w:fill="auto"/>
          </w:tcPr>
          <w:p w14:paraId="3A68710B" w14:textId="3D6BEC87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  <w:t>Customer</w:t>
            </w:r>
          </w:p>
          <w:p w14:paraId="53C5912E" w14:textId="77777777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  <w:t>Business</w:t>
            </w:r>
          </w:p>
          <w:p w14:paraId="5D5F77E9" w14:textId="77777777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t>Challenge</w:t>
            </w:r>
          </w:p>
        </w:tc>
        <w:tc>
          <w:tcPr>
            <w:tcW w:w="1583" w:type="dxa"/>
            <w:shd w:val="clear" w:color="auto" w:fill="auto"/>
          </w:tcPr>
          <w:p w14:paraId="2ABC578B" w14:textId="2169B103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  <w:t>Customer</w:t>
            </w:r>
          </w:p>
          <w:p w14:paraId="1BB9398D" w14:textId="37678D0A" w:rsidR="002D114A" w:rsidRDefault="002D114A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  <w:t>Descriptive</w:t>
            </w:r>
          </w:p>
          <w:p w14:paraId="16772ED0" w14:textId="4B35628E" w:rsidR="009D0737" w:rsidRPr="002D114A" w:rsidRDefault="002D114A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</w:pPr>
            <w:r w:rsidRPr="002D114A"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t>Adjectives</w:t>
            </w:r>
          </w:p>
        </w:tc>
        <w:tc>
          <w:tcPr>
            <w:tcW w:w="1247" w:type="dxa"/>
            <w:shd w:val="clear" w:color="auto" w:fill="auto"/>
          </w:tcPr>
          <w:p w14:paraId="05738E99" w14:textId="77777777" w:rsidR="00121629" w:rsidRDefault="00121629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</w:p>
          <w:p w14:paraId="726D321A" w14:textId="3F3C4017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  <w:t>Your</w:t>
            </w:r>
          </w:p>
          <w:p w14:paraId="6227F293" w14:textId="77777777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t>Feature</w:t>
            </w:r>
          </w:p>
        </w:tc>
        <w:tc>
          <w:tcPr>
            <w:tcW w:w="1448" w:type="dxa"/>
            <w:shd w:val="clear" w:color="auto" w:fill="auto"/>
          </w:tcPr>
          <w:p w14:paraId="4829C6A2" w14:textId="77777777" w:rsidR="00121629" w:rsidRDefault="00121629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</w:p>
          <w:p w14:paraId="42FAC681" w14:textId="3D3227B3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  <w:t>Your</w:t>
            </w:r>
          </w:p>
          <w:p w14:paraId="299E1510" w14:textId="35DB126E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t>Benefit</w:t>
            </w:r>
            <w:r w:rsidR="002D114A"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t>s</w:t>
            </w:r>
          </w:p>
        </w:tc>
        <w:tc>
          <w:tcPr>
            <w:tcW w:w="2117" w:type="dxa"/>
            <w:shd w:val="clear" w:color="auto" w:fill="auto"/>
          </w:tcPr>
          <w:p w14:paraId="309AC441" w14:textId="77777777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</w:p>
          <w:p w14:paraId="3C67C95B" w14:textId="305ECABF" w:rsidR="009D0737" w:rsidRPr="009D0737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  <w:t>Frame your</w:t>
            </w:r>
          </w:p>
          <w:p w14:paraId="74A4766E" w14:textId="5E4BA026" w:rsidR="009D0737" w:rsidRPr="002D114A" w:rsidRDefault="009D0737" w:rsidP="00A456D5">
            <w:pPr>
              <w:pStyle w:val="PlainText"/>
              <w:rPr>
                <w:rFonts w:ascii="STIXGeneral-Regular" w:hAnsi="STIXGeneral-Regular" w:cs="STIXGeneral-Regular"/>
                <w:b/>
                <w:bCs/>
                <w:sz w:val="22"/>
                <w:szCs w:val="22"/>
              </w:rPr>
            </w:pPr>
            <w:r w:rsidRPr="009D0737"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t>Benefit</w:t>
            </w:r>
            <w:r w:rsidR="002D114A">
              <w:rPr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t>s</w:t>
            </w:r>
            <w:r w:rsidR="002D114A">
              <w:rPr>
                <w:rStyle w:val="EndnoteReference"/>
                <w:rFonts w:ascii="STIXGeneral-Regular" w:hAnsi="STIXGeneral-Regular" w:cs="STIXGeneral-Regular"/>
                <w:b/>
                <w:bCs/>
                <w:sz w:val="22"/>
                <w:szCs w:val="22"/>
                <w:u w:val="single"/>
              </w:rPr>
              <w:endnoteReference w:id="1"/>
            </w:r>
          </w:p>
        </w:tc>
      </w:tr>
      <w:tr w:rsidR="009D0737" w:rsidRPr="0061757E" w14:paraId="6BF5F837" w14:textId="77777777" w:rsidTr="00121629">
        <w:trPr>
          <w:trHeight w:val="8672"/>
        </w:trPr>
        <w:tc>
          <w:tcPr>
            <w:tcW w:w="1153" w:type="dxa"/>
            <w:shd w:val="clear" w:color="auto" w:fill="auto"/>
          </w:tcPr>
          <w:p w14:paraId="5F6A0F43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2D865F2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42CB97E8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78F7275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526AE72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67FF313D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4410EBAB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582DD849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1CF4833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811CB02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DA5D695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E25D736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CBE1E98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4A856F3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91CAF25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5C781CD8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6F774CC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5E485FEB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994A1DA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611D5C0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5421160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2A155A1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25F05D0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26ECE03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6FE20D92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4E2F9AFE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359E3E8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A8908C1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621CD45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6707965B" w14:textId="77777777" w:rsidR="009D0737" w:rsidRPr="0061757E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360" w:type="dxa"/>
            <w:shd w:val="clear" w:color="auto" w:fill="auto"/>
          </w:tcPr>
          <w:p w14:paraId="29202010" w14:textId="77777777" w:rsidR="009D0737" w:rsidRPr="0061757E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583" w:type="dxa"/>
            <w:shd w:val="clear" w:color="auto" w:fill="auto"/>
          </w:tcPr>
          <w:p w14:paraId="507ADB15" w14:textId="77777777" w:rsidR="009D0737" w:rsidRPr="0061757E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247" w:type="dxa"/>
            <w:shd w:val="clear" w:color="auto" w:fill="auto"/>
          </w:tcPr>
          <w:p w14:paraId="1433833B" w14:textId="77777777" w:rsidR="009D0737" w:rsidRPr="0061757E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448" w:type="dxa"/>
            <w:shd w:val="clear" w:color="auto" w:fill="auto"/>
          </w:tcPr>
          <w:p w14:paraId="173E36AB" w14:textId="77777777" w:rsidR="009D0737" w:rsidRPr="0061757E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2117" w:type="dxa"/>
            <w:shd w:val="clear" w:color="auto" w:fill="auto"/>
          </w:tcPr>
          <w:p w14:paraId="48C3F57E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0ADC588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457FB551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4F5BC622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ECCDACD" w14:textId="77777777" w:rsidR="009D0737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63F292C8" w14:textId="77777777" w:rsidR="009D0737" w:rsidRPr="0061757E" w:rsidRDefault="009D0737" w:rsidP="00A456D5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</w:tr>
    </w:tbl>
    <w:p w14:paraId="564055F5" w14:textId="77777777" w:rsidR="009D0737" w:rsidRPr="00485739" w:rsidRDefault="009D0737" w:rsidP="009D0737">
      <w:pPr>
        <w:rPr>
          <w:b/>
        </w:rPr>
      </w:pPr>
    </w:p>
    <w:p w14:paraId="06F2BA09" w14:textId="77777777" w:rsidR="00DA5DC5" w:rsidRDefault="002A0FD6"/>
    <w:sectPr w:rsidR="00DA5DC5" w:rsidSect="00871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C40E" w14:textId="77777777" w:rsidR="002A0FD6" w:rsidRDefault="002A0FD6" w:rsidP="002D114A">
      <w:r>
        <w:separator/>
      </w:r>
    </w:p>
  </w:endnote>
  <w:endnote w:type="continuationSeparator" w:id="0">
    <w:p w14:paraId="06771118" w14:textId="77777777" w:rsidR="002A0FD6" w:rsidRDefault="002A0FD6" w:rsidP="002D114A">
      <w:r>
        <w:continuationSeparator/>
      </w:r>
    </w:p>
  </w:endnote>
  <w:endnote w:id="1">
    <w:p w14:paraId="164BBFBA" w14:textId="6A40F3E2" w:rsidR="002D114A" w:rsidRPr="002D114A" w:rsidRDefault="002D114A" w:rsidP="002D114A">
      <w:pPr>
        <w:ind w:left="288" w:hanging="288"/>
        <w:rPr>
          <w:rFonts w:ascii="STIXGeneral" w:hAnsi="STIXGeneral" w:cs="STIXGeneral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562C00">
        <w:rPr>
          <w:rFonts w:ascii="STIXGeneral" w:hAnsi="STIXGeneral" w:cs="STIXGeneral"/>
          <w:sz w:val="20"/>
          <w:szCs w:val="20"/>
        </w:rPr>
        <w:t>Frame your benefits according to the descriptive adjectives that define the customer’s dominant personality traits.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STIXGeneral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C96C" w14:textId="77777777" w:rsidR="002A0FD6" w:rsidRDefault="002A0FD6" w:rsidP="002D114A">
      <w:r>
        <w:separator/>
      </w:r>
    </w:p>
  </w:footnote>
  <w:footnote w:type="continuationSeparator" w:id="0">
    <w:p w14:paraId="11C038C3" w14:textId="77777777" w:rsidR="002A0FD6" w:rsidRDefault="002A0FD6" w:rsidP="002D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37"/>
    <w:rsid w:val="00014776"/>
    <w:rsid w:val="00121629"/>
    <w:rsid w:val="00213721"/>
    <w:rsid w:val="002A0FD6"/>
    <w:rsid w:val="002D114A"/>
    <w:rsid w:val="009D0737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2A44E"/>
  <w14:defaultImageDpi w14:val="330"/>
  <w15:chartTrackingRefBased/>
  <w15:docId w15:val="{815D23D0-1688-564A-9C61-BEAE8D1B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7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073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0737"/>
    <w:rPr>
      <w:rFonts w:ascii="Courier New" w:eastAsia="Times New Roman" w:hAnsi="Courier New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1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14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1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2019-10-29T17:06:00Z</dcterms:created>
  <dcterms:modified xsi:type="dcterms:W3CDTF">2019-10-29T17:06:00Z</dcterms:modified>
</cp:coreProperties>
</file>